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D7490" w14:textId="26688AA9" w:rsidR="007254E3" w:rsidRPr="00DB4348" w:rsidRDefault="00DB4348" w:rsidP="00DB4348">
      <w:pPr>
        <w:pStyle w:val="PlainText"/>
        <w:pBdr>
          <w:top w:val="single" w:sz="4" w:space="1" w:color="auto"/>
          <w:left w:val="single" w:sz="4" w:space="4" w:color="auto"/>
          <w:bottom w:val="single" w:sz="4" w:space="1" w:color="auto"/>
          <w:right w:val="single" w:sz="4" w:space="4" w:color="auto"/>
        </w:pBdr>
        <w:rPr>
          <w:b/>
          <w:bCs/>
          <w:lang w:val="en-GB"/>
        </w:rPr>
      </w:pPr>
      <w:r>
        <w:rPr>
          <w:b/>
          <w:bCs/>
          <w:lang w:val="en-GB"/>
        </w:rPr>
        <w:t>UNESCO</w:t>
      </w:r>
      <w:r w:rsidR="0092486D" w:rsidRPr="0076374C">
        <w:rPr>
          <w:b/>
          <w:bCs/>
          <w:lang w:val="en-GB"/>
        </w:rPr>
        <w:t>, WAAE and Arts Education before Lisbon 2006</w:t>
      </w:r>
    </w:p>
    <w:p w14:paraId="66BDA87A" w14:textId="77777777" w:rsidR="0092486D" w:rsidRDefault="00A03EE5" w:rsidP="00DB4348">
      <w:pPr>
        <w:pStyle w:val="PlainText"/>
        <w:pBdr>
          <w:top w:val="single" w:sz="4" w:space="1" w:color="auto"/>
          <w:left w:val="single" w:sz="4" w:space="4" w:color="auto"/>
          <w:bottom w:val="single" w:sz="4" w:space="1" w:color="auto"/>
          <w:right w:val="single" w:sz="4" w:space="4" w:color="auto"/>
        </w:pBdr>
        <w:rPr>
          <w:lang w:val="en-GB"/>
        </w:rPr>
      </w:pPr>
      <w:r>
        <w:rPr>
          <w:sz w:val="22"/>
          <w:szCs w:val="22"/>
          <w:lang w:val="en-GB"/>
        </w:rPr>
        <w:t xml:space="preserve">A short </w:t>
      </w:r>
      <w:r w:rsidR="0092486D" w:rsidRPr="00FD32B3">
        <w:rPr>
          <w:sz w:val="22"/>
          <w:szCs w:val="22"/>
          <w:lang w:val="en-GB"/>
        </w:rPr>
        <w:t>summary by Tintti Karppinen 29.11.2019</w:t>
      </w:r>
    </w:p>
    <w:p w14:paraId="14F54D61" w14:textId="77777777" w:rsidR="0092486D" w:rsidRDefault="0092486D" w:rsidP="0092486D">
      <w:pPr>
        <w:pStyle w:val="PlainText"/>
        <w:rPr>
          <w:lang w:val="en-GB"/>
        </w:rPr>
      </w:pPr>
    </w:p>
    <w:p w14:paraId="015054AE" w14:textId="017C5F75" w:rsidR="0092486D" w:rsidRDefault="00DB4348" w:rsidP="0092486D">
      <w:pPr>
        <w:pStyle w:val="PlainText"/>
        <w:rPr>
          <w:sz w:val="22"/>
          <w:szCs w:val="22"/>
          <w:lang w:val="en-GB"/>
        </w:rPr>
      </w:pPr>
      <w:r>
        <w:rPr>
          <w:b/>
          <w:bCs/>
          <w:lang w:val="en-GB"/>
        </w:rPr>
        <w:t>UNESCO</w:t>
      </w:r>
      <w:r w:rsidRPr="00FD32B3">
        <w:rPr>
          <w:sz w:val="22"/>
          <w:szCs w:val="22"/>
          <w:lang w:val="en-GB"/>
        </w:rPr>
        <w:t xml:space="preserve"> </w:t>
      </w:r>
      <w:r w:rsidR="0092486D" w:rsidRPr="00FD32B3">
        <w:rPr>
          <w:sz w:val="22"/>
          <w:szCs w:val="22"/>
          <w:lang w:val="en-GB"/>
        </w:rPr>
        <w:t xml:space="preserve">organised and/or initiated before Lisbon Congress 2006 several seminars, regionals meetings and conferences about Arts in Education. </w:t>
      </w:r>
    </w:p>
    <w:p w14:paraId="60306C2F" w14:textId="77777777" w:rsidR="00A92C06" w:rsidRDefault="00A92C06" w:rsidP="0092486D">
      <w:pPr>
        <w:pStyle w:val="PlainText"/>
        <w:rPr>
          <w:lang w:val="en-GB"/>
        </w:rPr>
      </w:pPr>
    </w:p>
    <w:p w14:paraId="01CD55B5" w14:textId="0AB9EF5D" w:rsidR="0092486D" w:rsidRPr="00FD32B3" w:rsidRDefault="0092486D" w:rsidP="0092486D">
      <w:pPr>
        <w:pStyle w:val="PlainText"/>
        <w:rPr>
          <w:sz w:val="22"/>
          <w:szCs w:val="22"/>
          <w:lang w:val="en-GB"/>
        </w:rPr>
      </w:pPr>
      <w:proofErr w:type="gramStart"/>
      <w:r w:rsidRPr="0028076C">
        <w:rPr>
          <w:b/>
          <w:bCs/>
          <w:sz w:val="22"/>
          <w:szCs w:val="22"/>
          <w:lang w:val="en-GB"/>
        </w:rPr>
        <w:t xml:space="preserve">1999 </w:t>
      </w:r>
      <w:r w:rsidR="0028076C">
        <w:rPr>
          <w:b/>
          <w:bCs/>
          <w:sz w:val="22"/>
          <w:szCs w:val="22"/>
          <w:lang w:val="en-GB"/>
        </w:rPr>
        <w:t>Paris,</w:t>
      </w:r>
      <w:proofErr w:type="gramEnd"/>
      <w:r w:rsidR="0028076C">
        <w:rPr>
          <w:b/>
          <w:bCs/>
          <w:sz w:val="22"/>
          <w:szCs w:val="22"/>
          <w:lang w:val="en-GB"/>
        </w:rPr>
        <w:t xml:space="preserve"> France</w:t>
      </w:r>
      <w:r w:rsidR="00341FAD">
        <w:rPr>
          <w:b/>
          <w:bCs/>
          <w:sz w:val="22"/>
          <w:szCs w:val="22"/>
          <w:lang w:val="en-GB"/>
        </w:rPr>
        <w:t xml:space="preserve"> </w:t>
      </w:r>
      <w:r w:rsidR="00341FAD" w:rsidRPr="00341FAD">
        <w:rPr>
          <w:b/>
          <w:bCs/>
          <w:sz w:val="22"/>
          <w:szCs w:val="22"/>
          <w:lang w:val="en-GB"/>
        </w:rPr>
        <w:t>28 May</w:t>
      </w:r>
      <w:r w:rsidR="0028076C">
        <w:rPr>
          <w:b/>
          <w:bCs/>
          <w:sz w:val="22"/>
          <w:szCs w:val="22"/>
          <w:lang w:val="en-GB"/>
        </w:rPr>
        <w:t xml:space="preserve"> </w:t>
      </w:r>
      <w:r w:rsidR="0028076C">
        <w:rPr>
          <w:sz w:val="22"/>
          <w:szCs w:val="22"/>
          <w:lang w:val="en-GB"/>
        </w:rPr>
        <w:t xml:space="preserve">Meeting at </w:t>
      </w:r>
      <w:proofErr w:type="spellStart"/>
      <w:r w:rsidRPr="00FD32B3">
        <w:rPr>
          <w:sz w:val="22"/>
          <w:szCs w:val="22"/>
          <w:lang w:val="en-GB"/>
        </w:rPr>
        <w:t>Unesco</w:t>
      </w:r>
      <w:proofErr w:type="spellEnd"/>
      <w:r w:rsidRPr="00FD32B3">
        <w:rPr>
          <w:sz w:val="22"/>
          <w:szCs w:val="22"/>
          <w:lang w:val="en-GB"/>
        </w:rPr>
        <w:t xml:space="preserve"> Headquarters:  IDEA</w:t>
      </w:r>
      <w:r w:rsidR="00A92C06">
        <w:rPr>
          <w:sz w:val="22"/>
          <w:szCs w:val="22"/>
          <w:lang w:val="en-GB"/>
        </w:rPr>
        <w:t xml:space="preserve"> (Vice president </w:t>
      </w:r>
      <w:proofErr w:type="spellStart"/>
      <w:r w:rsidR="00A92C06">
        <w:rPr>
          <w:sz w:val="22"/>
          <w:szCs w:val="22"/>
          <w:lang w:val="en-GB"/>
        </w:rPr>
        <w:t>Tintti</w:t>
      </w:r>
      <w:proofErr w:type="spellEnd"/>
      <w:r w:rsidR="00A92C06">
        <w:rPr>
          <w:sz w:val="22"/>
          <w:szCs w:val="22"/>
          <w:lang w:val="en-GB"/>
        </w:rPr>
        <w:t xml:space="preserve"> </w:t>
      </w:r>
      <w:r w:rsidR="00C4154B">
        <w:rPr>
          <w:sz w:val="22"/>
          <w:szCs w:val="22"/>
          <w:lang w:val="en-GB"/>
        </w:rPr>
        <w:tab/>
      </w:r>
      <w:proofErr w:type="spellStart"/>
      <w:r w:rsidR="00A92C06">
        <w:rPr>
          <w:sz w:val="22"/>
          <w:szCs w:val="22"/>
          <w:lang w:val="en-GB"/>
        </w:rPr>
        <w:t>Karppinen</w:t>
      </w:r>
      <w:proofErr w:type="spellEnd"/>
      <w:r w:rsidR="00A92C06">
        <w:rPr>
          <w:sz w:val="22"/>
          <w:szCs w:val="22"/>
          <w:lang w:val="en-GB"/>
        </w:rPr>
        <w:t xml:space="preserve">) </w:t>
      </w:r>
      <w:proofErr w:type="spellStart"/>
      <w:r w:rsidRPr="00FD32B3">
        <w:rPr>
          <w:sz w:val="22"/>
          <w:szCs w:val="22"/>
          <w:lang w:val="en-GB"/>
        </w:rPr>
        <w:t>InSEA</w:t>
      </w:r>
      <w:proofErr w:type="spellEnd"/>
      <w:r w:rsidRPr="00FD32B3">
        <w:rPr>
          <w:sz w:val="22"/>
          <w:szCs w:val="22"/>
          <w:lang w:val="en-GB"/>
        </w:rPr>
        <w:t xml:space="preserve"> </w:t>
      </w:r>
      <w:r w:rsidR="00A92C06">
        <w:rPr>
          <w:sz w:val="22"/>
          <w:szCs w:val="22"/>
          <w:lang w:val="en-GB"/>
        </w:rPr>
        <w:t xml:space="preserve">(President Einar </w:t>
      </w:r>
      <w:proofErr w:type="spellStart"/>
      <w:r w:rsidR="00A92C06">
        <w:rPr>
          <w:sz w:val="22"/>
          <w:szCs w:val="22"/>
          <w:lang w:val="en-GB"/>
        </w:rPr>
        <w:t>Solbu</w:t>
      </w:r>
      <w:proofErr w:type="spellEnd"/>
      <w:r w:rsidR="00A92C06">
        <w:rPr>
          <w:sz w:val="22"/>
          <w:szCs w:val="22"/>
          <w:lang w:val="en-GB"/>
        </w:rPr>
        <w:t xml:space="preserve">) </w:t>
      </w:r>
      <w:r w:rsidRPr="00FD32B3">
        <w:rPr>
          <w:sz w:val="22"/>
          <w:szCs w:val="22"/>
          <w:lang w:val="en-GB"/>
        </w:rPr>
        <w:t>and ISME</w:t>
      </w:r>
      <w:r w:rsidR="00A92C06">
        <w:rPr>
          <w:sz w:val="22"/>
          <w:szCs w:val="22"/>
          <w:lang w:val="en-GB"/>
        </w:rPr>
        <w:t xml:space="preserve"> (President </w:t>
      </w:r>
      <w:proofErr w:type="spellStart"/>
      <w:r w:rsidR="00A92C06" w:rsidRPr="00A92C06">
        <w:rPr>
          <w:sz w:val="22"/>
          <w:szCs w:val="22"/>
          <w:lang w:val="en-GB"/>
        </w:rPr>
        <w:t>Diederik</w:t>
      </w:r>
      <w:proofErr w:type="spellEnd"/>
      <w:r w:rsidR="00A92C06" w:rsidRPr="00A92C06">
        <w:rPr>
          <w:sz w:val="22"/>
          <w:szCs w:val="22"/>
          <w:lang w:val="en-GB"/>
        </w:rPr>
        <w:t xml:space="preserve"> </w:t>
      </w:r>
      <w:proofErr w:type="spellStart"/>
      <w:r w:rsidR="00A92C06" w:rsidRPr="00A92C06">
        <w:rPr>
          <w:sz w:val="22"/>
          <w:szCs w:val="22"/>
          <w:lang w:val="en-GB"/>
        </w:rPr>
        <w:t>Schönau</w:t>
      </w:r>
      <w:proofErr w:type="spellEnd"/>
      <w:r w:rsidR="00A92C06">
        <w:rPr>
          <w:sz w:val="22"/>
          <w:szCs w:val="22"/>
          <w:lang w:val="en-GB"/>
        </w:rPr>
        <w:t>)</w:t>
      </w:r>
      <w:r w:rsidRPr="00FD32B3">
        <w:rPr>
          <w:sz w:val="22"/>
          <w:szCs w:val="22"/>
          <w:lang w:val="en-GB"/>
        </w:rPr>
        <w:t xml:space="preserve"> </w:t>
      </w:r>
      <w:r w:rsidR="00C4154B">
        <w:rPr>
          <w:sz w:val="22"/>
          <w:szCs w:val="22"/>
          <w:lang w:val="en-GB"/>
        </w:rPr>
        <w:tab/>
      </w:r>
      <w:r w:rsidRPr="00FD32B3">
        <w:rPr>
          <w:sz w:val="22"/>
          <w:szCs w:val="22"/>
          <w:lang w:val="en-GB"/>
        </w:rPr>
        <w:t>were</w:t>
      </w:r>
      <w:r w:rsidR="00C4154B">
        <w:rPr>
          <w:sz w:val="22"/>
          <w:szCs w:val="22"/>
          <w:lang w:val="en-GB"/>
        </w:rPr>
        <w:t xml:space="preserve"> </w:t>
      </w:r>
      <w:r w:rsidRPr="00FD32B3">
        <w:rPr>
          <w:sz w:val="22"/>
          <w:szCs w:val="22"/>
          <w:lang w:val="en-GB"/>
        </w:rPr>
        <w:t xml:space="preserve">invited to a seminar to promote arts in education. </w:t>
      </w:r>
    </w:p>
    <w:p w14:paraId="3D5DA09A" w14:textId="2380D3B3" w:rsidR="00562C36" w:rsidRDefault="0092486D" w:rsidP="0092486D">
      <w:pPr>
        <w:pStyle w:val="PlainText"/>
        <w:rPr>
          <w:sz w:val="22"/>
          <w:szCs w:val="22"/>
          <w:lang w:val="en-GB"/>
        </w:rPr>
      </w:pPr>
      <w:r w:rsidRPr="00562C36">
        <w:rPr>
          <w:b/>
          <w:bCs/>
          <w:sz w:val="22"/>
          <w:szCs w:val="22"/>
          <w:lang w:val="en-GB"/>
        </w:rPr>
        <w:t xml:space="preserve">1999 </w:t>
      </w:r>
      <w:r w:rsidR="00562C36">
        <w:rPr>
          <w:b/>
          <w:bCs/>
          <w:sz w:val="22"/>
          <w:szCs w:val="22"/>
          <w:lang w:val="en-GB"/>
        </w:rPr>
        <w:t>Paris, France 20-21 Dec</w:t>
      </w:r>
      <w:r w:rsidRPr="00562C36">
        <w:rPr>
          <w:b/>
          <w:bCs/>
          <w:sz w:val="22"/>
          <w:szCs w:val="22"/>
          <w:lang w:val="en-GB"/>
        </w:rPr>
        <w:t>ember</w:t>
      </w:r>
      <w:r w:rsidRPr="00FD32B3">
        <w:rPr>
          <w:sz w:val="22"/>
          <w:szCs w:val="22"/>
          <w:lang w:val="en-GB"/>
        </w:rPr>
        <w:t xml:space="preserve"> </w:t>
      </w:r>
      <w:r w:rsidR="00562C36">
        <w:rPr>
          <w:sz w:val="22"/>
          <w:szCs w:val="22"/>
          <w:lang w:val="en-GB"/>
        </w:rPr>
        <w:t>A</w:t>
      </w:r>
      <w:r w:rsidRPr="00FD32B3">
        <w:rPr>
          <w:sz w:val="22"/>
          <w:szCs w:val="22"/>
          <w:lang w:val="en-GB"/>
        </w:rPr>
        <w:t xml:space="preserve"> continuing seminar and again IDEA, </w:t>
      </w:r>
      <w:proofErr w:type="spellStart"/>
      <w:r w:rsidRPr="00FD32B3">
        <w:rPr>
          <w:sz w:val="22"/>
          <w:szCs w:val="22"/>
          <w:lang w:val="en-GB"/>
        </w:rPr>
        <w:t>InSEA</w:t>
      </w:r>
      <w:proofErr w:type="spellEnd"/>
      <w:r w:rsidRPr="00FD32B3">
        <w:rPr>
          <w:sz w:val="22"/>
          <w:szCs w:val="22"/>
          <w:lang w:val="en-GB"/>
        </w:rPr>
        <w:t xml:space="preserve"> and ISME were </w:t>
      </w:r>
      <w:r w:rsidR="00562C36">
        <w:rPr>
          <w:sz w:val="22"/>
          <w:szCs w:val="22"/>
          <w:lang w:val="en-GB"/>
        </w:rPr>
        <w:tab/>
      </w:r>
      <w:r w:rsidRPr="00FD32B3">
        <w:rPr>
          <w:sz w:val="22"/>
          <w:szCs w:val="22"/>
          <w:lang w:val="en-GB"/>
        </w:rPr>
        <w:t>invited</w:t>
      </w:r>
      <w:r w:rsidR="00C4154B">
        <w:rPr>
          <w:sz w:val="22"/>
          <w:szCs w:val="22"/>
          <w:lang w:val="en-GB"/>
        </w:rPr>
        <w:t xml:space="preserve"> with the above mentioned delegates</w:t>
      </w:r>
      <w:r w:rsidRPr="00FD32B3">
        <w:rPr>
          <w:sz w:val="22"/>
          <w:szCs w:val="22"/>
          <w:lang w:val="en-GB"/>
        </w:rPr>
        <w:t>.</w:t>
      </w:r>
      <w:r w:rsidR="00562C36">
        <w:rPr>
          <w:sz w:val="22"/>
          <w:szCs w:val="22"/>
          <w:lang w:val="en-GB"/>
        </w:rPr>
        <w:t xml:space="preserve"> </w:t>
      </w:r>
      <w:r w:rsidRPr="00FD32B3">
        <w:rPr>
          <w:sz w:val="22"/>
          <w:szCs w:val="22"/>
          <w:lang w:val="en-GB"/>
        </w:rPr>
        <w:t xml:space="preserve">As a follow up of these meetings the </w:t>
      </w:r>
      <w:r w:rsidR="00C4154B">
        <w:rPr>
          <w:sz w:val="22"/>
          <w:szCs w:val="22"/>
          <w:lang w:val="en-GB"/>
        </w:rPr>
        <w:tab/>
      </w:r>
      <w:r w:rsidRPr="00FD32B3">
        <w:rPr>
          <w:sz w:val="22"/>
          <w:szCs w:val="22"/>
          <w:lang w:val="en-GB"/>
        </w:rPr>
        <w:t xml:space="preserve">presidents of </w:t>
      </w:r>
      <w:proofErr w:type="spellStart"/>
      <w:r w:rsidRPr="00FD32B3">
        <w:rPr>
          <w:sz w:val="22"/>
          <w:szCs w:val="22"/>
          <w:lang w:val="en-GB"/>
        </w:rPr>
        <w:t>InSEA</w:t>
      </w:r>
      <w:proofErr w:type="spellEnd"/>
      <w:r w:rsidRPr="00FD32B3">
        <w:rPr>
          <w:sz w:val="22"/>
          <w:szCs w:val="22"/>
          <w:lang w:val="en-GB"/>
        </w:rPr>
        <w:t xml:space="preserve"> and ISME and Vice president of IDEA wrote together and </w:t>
      </w:r>
      <w:r w:rsidR="00C4154B">
        <w:rPr>
          <w:sz w:val="22"/>
          <w:szCs w:val="22"/>
          <w:lang w:val="en-GB"/>
        </w:rPr>
        <w:tab/>
      </w:r>
      <w:r w:rsidRPr="00FD32B3">
        <w:rPr>
          <w:sz w:val="22"/>
          <w:szCs w:val="22"/>
          <w:lang w:val="en-GB"/>
        </w:rPr>
        <w:t xml:space="preserve">published </w:t>
      </w:r>
      <w:r w:rsidR="00562C36">
        <w:rPr>
          <w:sz w:val="22"/>
          <w:szCs w:val="22"/>
          <w:lang w:val="en-GB"/>
        </w:rPr>
        <w:t xml:space="preserve">the </w:t>
      </w:r>
      <w:r w:rsidRPr="00FD32B3">
        <w:rPr>
          <w:sz w:val="22"/>
          <w:szCs w:val="22"/>
          <w:lang w:val="en-GB"/>
        </w:rPr>
        <w:t>proposal</w:t>
      </w:r>
      <w:r w:rsidR="00562C36">
        <w:rPr>
          <w:sz w:val="22"/>
          <w:szCs w:val="22"/>
          <w:lang w:val="en-GB"/>
        </w:rPr>
        <w:t>:</w:t>
      </w:r>
    </w:p>
    <w:p w14:paraId="4BE6FA7D" w14:textId="77777777" w:rsidR="0092486D" w:rsidRPr="00562C36" w:rsidRDefault="00562C36" w:rsidP="0092486D">
      <w:pPr>
        <w:pStyle w:val="PlainText"/>
        <w:rPr>
          <w:b/>
          <w:bCs/>
          <w:sz w:val="22"/>
          <w:szCs w:val="22"/>
          <w:lang w:val="en-GB"/>
        </w:rPr>
      </w:pPr>
      <w:r>
        <w:rPr>
          <w:sz w:val="22"/>
          <w:szCs w:val="22"/>
          <w:lang w:val="en-GB"/>
        </w:rPr>
        <w:tab/>
      </w:r>
      <w:r w:rsidR="0092486D" w:rsidRPr="00562C36">
        <w:rPr>
          <w:b/>
          <w:bCs/>
          <w:sz w:val="22"/>
          <w:szCs w:val="22"/>
          <w:lang w:val="en-GB"/>
        </w:rPr>
        <w:t>“</w:t>
      </w:r>
      <w:r w:rsidR="00D9051E" w:rsidRPr="00562C36">
        <w:rPr>
          <w:b/>
          <w:bCs/>
          <w:sz w:val="22"/>
          <w:szCs w:val="22"/>
          <w:lang w:val="en-GB"/>
        </w:rPr>
        <w:t>OUR</w:t>
      </w:r>
      <w:r w:rsidR="0092486D" w:rsidRPr="00562C36">
        <w:rPr>
          <w:b/>
          <w:bCs/>
          <w:sz w:val="22"/>
          <w:szCs w:val="22"/>
          <w:lang w:val="en-GB"/>
        </w:rPr>
        <w:t xml:space="preserve"> CULTURE IS…“  AN</w:t>
      </w:r>
      <w:r w:rsidRPr="00562C36">
        <w:rPr>
          <w:b/>
          <w:bCs/>
          <w:sz w:val="22"/>
          <w:szCs w:val="22"/>
          <w:lang w:val="en-GB"/>
        </w:rPr>
        <w:t xml:space="preserve"> </w:t>
      </w:r>
      <w:r w:rsidR="0092486D" w:rsidRPr="00562C36">
        <w:rPr>
          <w:b/>
          <w:bCs/>
          <w:sz w:val="22"/>
          <w:szCs w:val="22"/>
          <w:lang w:val="en-GB"/>
        </w:rPr>
        <w:t>ARTS-EDUCATIONAL PROJECT, 15 February 2000</w:t>
      </w:r>
    </w:p>
    <w:p w14:paraId="77246406" w14:textId="754A6344" w:rsidR="0092486D" w:rsidRPr="00FD32B3" w:rsidRDefault="0092486D" w:rsidP="0092486D">
      <w:pPr>
        <w:pStyle w:val="PlainText"/>
        <w:rPr>
          <w:sz w:val="22"/>
          <w:szCs w:val="22"/>
          <w:lang w:val="en-GB"/>
        </w:rPr>
      </w:pPr>
      <w:r w:rsidRPr="00D9051E">
        <w:rPr>
          <w:b/>
          <w:bCs/>
          <w:sz w:val="22"/>
          <w:szCs w:val="22"/>
          <w:lang w:val="en-GB"/>
        </w:rPr>
        <w:t>2001</w:t>
      </w:r>
      <w:r w:rsidR="00341FAD">
        <w:rPr>
          <w:b/>
          <w:bCs/>
          <w:sz w:val="22"/>
          <w:szCs w:val="22"/>
          <w:lang w:val="en-GB"/>
        </w:rPr>
        <w:t xml:space="preserve"> Paris, France </w:t>
      </w:r>
      <w:r w:rsidR="00341FAD" w:rsidRPr="00341FAD">
        <w:rPr>
          <w:b/>
          <w:bCs/>
          <w:sz w:val="22"/>
          <w:szCs w:val="22"/>
          <w:lang w:val="en-GB"/>
        </w:rPr>
        <w:t xml:space="preserve">2 </w:t>
      </w:r>
      <w:r w:rsidR="00341FAD">
        <w:rPr>
          <w:b/>
          <w:bCs/>
          <w:sz w:val="22"/>
          <w:szCs w:val="22"/>
          <w:lang w:val="en-GB"/>
        </w:rPr>
        <w:t xml:space="preserve">April </w:t>
      </w:r>
      <w:r w:rsidR="00341FAD" w:rsidRPr="00077234">
        <w:rPr>
          <w:i/>
          <w:iCs/>
          <w:sz w:val="22"/>
          <w:szCs w:val="22"/>
          <w:lang w:val="en-GB"/>
        </w:rPr>
        <w:t>T</w:t>
      </w:r>
      <w:r w:rsidRPr="00077234">
        <w:rPr>
          <w:i/>
          <w:iCs/>
          <w:sz w:val="22"/>
          <w:szCs w:val="22"/>
          <w:lang w:val="en-GB"/>
        </w:rPr>
        <w:t xml:space="preserve">hird </w:t>
      </w:r>
      <w:proofErr w:type="spellStart"/>
      <w:r w:rsidRPr="00077234">
        <w:rPr>
          <w:i/>
          <w:iCs/>
          <w:sz w:val="22"/>
          <w:szCs w:val="22"/>
          <w:lang w:val="en-GB"/>
        </w:rPr>
        <w:t>Unesco</w:t>
      </w:r>
      <w:proofErr w:type="spellEnd"/>
      <w:r w:rsidRPr="00077234">
        <w:rPr>
          <w:i/>
          <w:iCs/>
          <w:sz w:val="22"/>
          <w:szCs w:val="22"/>
          <w:lang w:val="en-GB"/>
        </w:rPr>
        <w:t xml:space="preserve"> arts in education seminar</w:t>
      </w:r>
      <w:r w:rsidR="00077234">
        <w:rPr>
          <w:sz w:val="22"/>
          <w:szCs w:val="22"/>
          <w:lang w:val="en-GB"/>
        </w:rPr>
        <w:t>,</w:t>
      </w:r>
      <w:r w:rsidRPr="00FD32B3">
        <w:rPr>
          <w:sz w:val="22"/>
          <w:szCs w:val="22"/>
          <w:lang w:val="en-GB"/>
        </w:rPr>
        <w:t xml:space="preserve"> where we all </w:t>
      </w:r>
      <w:r w:rsidR="00C4154B">
        <w:rPr>
          <w:sz w:val="22"/>
          <w:szCs w:val="22"/>
          <w:lang w:val="en-GB"/>
        </w:rPr>
        <w:t xml:space="preserve">those </w:t>
      </w:r>
      <w:r w:rsidRPr="00FD32B3">
        <w:rPr>
          <w:sz w:val="22"/>
          <w:szCs w:val="22"/>
          <w:lang w:val="en-GB"/>
        </w:rPr>
        <w:t xml:space="preserve">three </w:t>
      </w:r>
      <w:r w:rsidR="00C4154B">
        <w:rPr>
          <w:sz w:val="22"/>
          <w:szCs w:val="22"/>
          <w:lang w:val="en-GB"/>
        </w:rPr>
        <w:tab/>
        <w:t xml:space="preserve">delegates </w:t>
      </w:r>
      <w:r w:rsidR="000620B7">
        <w:rPr>
          <w:sz w:val="22"/>
          <w:szCs w:val="22"/>
          <w:lang w:val="en-GB"/>
        </w:rPr>
        <w:t>presented that project: Our Culture is...</w:t>
      </w:r>
    </w:p>
    <w:p w14:paraId="4A1E397C" w14:textId="77777777" w:rsidR="008455FB" w:rsidRPr="008455FB" w:rsidRDefault="0092486D" w:rsidP="008455FB">
      <w:pPr>
        <w:pStyle w:val="PlainText"/>
        <w:rPr>
          <w:sz w:val="22"/>
          <w:szCs w:val="22"/>
          <w:lang w:val="en-GB"/>
        </w:rPr>
      </w:pPr>
      <w:r w:rsidRPr="008455FB">
        <w:rPr>
          <w:b/>
          <w:bCs/>
          <w:sz w:val="22"/>
          <w:szCs w:val="22"/>
          <w:lang w:val="en-GB"/>
        </w:rPr>
        <w:t>2001 Uberaba</w:t>
      </w:r>
      <w:r w:rsidR="006662D1">
        <w:rPr>
          <w:b/>
          <w:bCs/>
          <w:sz w:val="22"/>
          <w:szCs w:val="22"/>
          <w:lang w:val="en-GB"/>
        </w:rPr>
        <w:t>, Bra</w:t>
      </w:r>
      <w:r w:rsidR="000620B7">
        <w:rPr>
          <w:b/>
          <w:bCs/>
          <w:sz w:val="22"/>
          <w:szCs w:val="22"/>
          <w:lang w:val="en-GB"/>
        </w:rPr>
        <w:t>z</w:t>
      </w:r>
      <w:r w:rsidR="006662D1">
        <w:rPr>
          <w:b/>
          <w:bCs/>
          <w:sz w:val="22"/>
          <w:szCs w:val="22"/>
          <w:lang w:val="en-GB"/>
        </w:rPr>
        <w:t xml:space="preserve">il </w:t>
      </w:r>
      <w:r w:rsidR="006662D1" w:rsidRPr="00077234">
        <w:rPr>
          <w:b/>
          <w:bCs/>
          <w:sz w:val="22"/>
          <w:szCs w:val="22"/>
          <w:lang w:val="en-GB"/>
        </w:rPr>
        <w:t xml:space="preserve">16 to </w:t>
      </w:r>
      <w:r w:rsidR="00077234">
        <w:rPr>
          <w:b/>
          <w:bCs/>
          <w:sz w:val="22"/>
          <w:szCs w:val="22"/>
          <w:lang w:val="en-GB"/>
        </w:rPr>
        <w:t>1</w:t>
      </w:r>
      <w:r w:rsidR="006662D1" w:rsidRPr="00077234">
        <w:rPr>
          <w:b/>
          <w:bCs/>
          <w:sz w:val="22"/>
          <w:szCs w:val="22"/>
          <w:lang w:val="en-GB"/>
        </w:rPr>
        <w:t>9 de October</w:t>
      </w:r>
      <w:r w:rsidR="006662D1">
        <w:rPr>
          <w:sz w:val="22"/>
          <w:szCs w:val="22"/>
          <w:lang w:val="en-GB"/>
        </w:rPr>
        <w:t>,</w:t>
      </w:r>
      <w:r w:rsidRPr="00FD32B3">
        <w:rPr>
          <w:sz w:val="22"/>
          <w:szCs w:val="22"/>
          <w:lang w:val="en-GB"/>
        </w:rPr>
        <w:t xml:space="preserve"> </w:t>
      </w:r>
      <w:r w:rsidR="008455FB" w:rsidRPr="008455FB">
        <w:rPr>
          <w:sz w:val="22"/>
          <w:szCs w:val="22"/>
          <w:lang w:val="en-GB"/>
        </w:rPr>
        <w:t>University of Uberaba, Minas Gerais, Brazil</w:t>
      </w:r>
    </w:p>
    <w:p w14:paraId="049014E7" w14:textId="77777777" w:rsidR="006662D1" w:rsidRPr="008421EB" w:rsidRDefault="000620B7" w:rsidP="006662D1">
      <w:pPr>
        <w:pStyle w:val="PlainText"/>
        <w:rPr>
          <w:i/>
          <w:iCs/>
          <w:sz w:val="22"/>
          <w:szCs w:val="22"/>
          <w:lang w:val="en-GB"/>
        </w:rPr>
      </w:pPr>
      <w:r>
        <w:rPr>
          <w:i/>
          <w:iCs/>
          <w:sz w:val="22"/>
          <w:szCs w:val="22"/>
          <w:lang w:val="en-GB"/>
        </w:rPr>
        <w:tab/>
      </w:r>
      <w:r w:rsidR="008455FB" w:rsidRPr="008421EB">
        <w:rPr>
          <w:i/>
          <w:iCs/>
          <w:sz w:val="22"/>
          <w:szCs w:val="22"/>
          <w:lang w:val="en-GB"/>
        </w:rPr>
        <w:t>Regional Meeting of Experts on Art Education in Latin American and the Caribbean</w:t>
      </w:r>
    </w:p>
    <w:p w14:paraId="688D9CDE" w14:textId="41CF1FAA" w:rsidR="00D9051E" w:rsidRPr="00D9051E" w:rsidRDefault="00D9051E" w:rsidP="00D9051E">
      <w:pPr>
        <w:pStyle w:val="PlainText"/>
        <w:rPr>
          <w:b/>
          <w:bCs/>
          <w:sz w:val="22"/>
          <w:szCs w:val="22"/>
          <w:lang w:val="en-GB"/>
        </w:rPr>
      </w:pPr>
      <w:r w:rsidRPr="00D9051E">
        <w:rPr>
          <w:b/>
          <w:bCs/>
          <w:sz w:val="22"/>
          <w:szCs w:val="22"/>
          <w:lang w:val="en-GB"/>
        </w:rPr>
        <w:t>2001 Grahamstown, South Africa</w:t>
      </w:r>
      <w:r w:rsidR="00851DB4">
        <w:rPr>
          <w:b/>
          <w:bCs/>
          <w:sz w:val="22"/>
          <w:szCs w:val="22"/>
          <w:lang w:val="en-GB"/>
        </w:rPr>
        <w:t xml:space="preserve">; </w:t>
      </w:r>
      <w:r w:rsidR="000620B7">
        <w:rPr>
          <w:b/>
          <w:bCs/>
          <w:sz w:val="22"/>
          <w:szCs w:val="22"/>
          <w:lang w:val="en-GB"/>
        </w:rPr>
        <w:t xml:space="preserve"> </w:t>
      </w:r>
      <w:r w:rsidR="00851DB4">
        <w:rPr>
          <w:b/>
          <w:bCs/>
          <w:sz w:val="22"/>
          <w:szCs w:val="22"/>
          <w:lang w:val="en-GB"/>
        </w:rPr>
        <w:t>The Arab States</w:t>
      </w:r>
    </w:p>
    <w:p w14:paraId="6A7E1FD1" w14:textId="77777777" w:rsidR="00C4154B" w:rsidRPr="00FD32B3" w:rsidRDefault="00C4154B" w:rsidP="00C4154B">
      <w:pPr>
        <w:pStyle w:val="PlainText"/>
        <w:rPr>
          <w:sz w:val="22"/>
          <w:szCs w:val="22"/>
          <w:lang w:val="en-GB"/>
        </w:rPr>
      </w:pPr>
      <w:r w:rsidRPr="006662D1">
        <w:rPr>
          <w:b/>
          <w:bCs/>
          <w:sz w:val="22"/>
          <w:szCs w:val="22"/>
          <w:lang w:val="en-GB"/>
        </w:rPr>
        <w:t>2002</w:t>
      </w:r>
      <w:r w:rsidRPr="00FD32B3">
        <w:rPr>
          <w:sz w:val="22"/>
          <w:szCs w:val="22"/>
          <w:lang w:val="en-GB"/>
        </w:rPr>
        <w:t xml:space="preserve"> </w:t>
      </w:r>
      <w:proofErr w:type="spellStart"/>
      <w:r w:rsidRPr="006662D1">
        <w:rPr>
          <w:b/>
          <w:bCs/>
          <w:sz w:val="22"/>
          <w:szCs w:val="22"/>
          <w:lang w:val="en-GB"/>
        </w:rPr>
        <w:t>Nadi</w:t>
      </w:r>
      <w:proofErr w:type="spellEnd"/>
      <w:r w:rsidRPr="006662D1">
        <w:rPr>
          <w:b/>
          <w:bCs/>
          <w:sz w:val="22"/>
          <w:szCs w:val="22"/>
          <w:lang w:val="en-GB"/>
        </w:rPr>
        <w:t xml:space="preserve">, Fiji </w:t>
      </w:r>
      <w:r>
        <w:rPr>
          <w:b/>
          <w:bCs/>
          <w:sz w:val="22"/>
          <w:szCs w:val="22"/>
          <w:lang w:val="en-GB"/>
        </w:rPr>
        <w:t>25-29 November</w:t>
      </w:r>
      <w:r w:rsidRPr="000620B7">
        <w:rPr>
          <w:b/>
          <w:bCs/>
          <w:i/>
          <w:iCs/>
          <w:sz w:val="22"/>
          <w:szCs w:val="22"/>
          <w:lang w:val="en-GB"/>
        </w:rPr>
        <w:t xml:space="preserve"> </w:t>
      </w:r>
      <w:proofErr w:type="spellStart"/>
      <w:r w:rsidRPr="000620B7">
        <w:rPr>
          <w:i/>
          <w:iCs/>
          <w:sz w:val="22"/>
          <w:szCs w:val="22"/>
          <w:lang w:val="en-GB"/>
        </w:rPr>
        <w:t>Unesco</w:t>
      </w:r>
      <w:proofErr w:type="spellEnd"/>
      <w:r w:rsidRPr="000620B7">
        <w:rPr>
          <w:i/>
          <w:iCs/>
          <w:sz w:val="22"/>
          <w:szCs w:val="22"/>
          <w:lang w:val="en-GB"/>
        </w:rPr>
        <w:t xml:space="preserve"> Conference on Arts Education in the Pacific Region</w:t>
      </w:r>
      <w:r w:rsidRPr="00FD32B3">
        <w:rPr>
          <w:sz w:val="22"/>
          <w:szCs w:val="22"/>
          <w:lang w:val="en-GB"/>
        </w:rPr>
        <w:t xml:space="preserve">  </w:t>
      </w:r>
    </w:p>
    <w:p w14:paraId="03977E0E" w14:textId="77777777" w:rsidR="00C4154B" w:rsidRPr="00324FE1" w:rsidRDefault="00C4154B" w:rsidP="00C4154B">
      <w:pPr>
        <w:pStyle w:val="PlainText"/>
        <w:rPr>
          <w:i/>
          <w:iCs/>
          <w:sz w:val="22"/>
          <w:szCs w:val="22"/>
          <w:lang w:val="en-GB"/>
        </w:rPr>
      </w:pPr>
      <w:r w:rsidRPr="006662D1">
        <w:rPr>
          <w:b/>
          <w:bCs/>
          <w:sz w:val="22"/>
          <w:szCs w:val="22"/>
          <w:lang w:val="en-GB"/>
        </w:rPr>
        <w:t xml:space="preserve">2003 </w:t>
      </w:r>
      <w:r w:rsidRPr="00560BE7">
        <w:rPr>
          <w:b/>
          <w:bCs/>
          <w:sz w:val="22"/>
          <w:szCs w:val="22"/>
          <w:lang w:val="en-GB"/>
        </w:rPr>
        <w:t>Helsinki, Finland</w:t>
      </w:r>
      <w:r w:rsidRPr="00FD32B3">
        <w:rPr>
          <w:sz w:val="22"/>
          <w:szCs w:val="22"/>
          <w:lang w:val="en-GB"/>
        </w:rPr>
        <w:t xml:space="preserve"> </w:t>
      </w:r>
      <w:r w:rsidRPr="00324FE1">
        <w:rPr>
          <w:i/>
          <w:iCs/>
          <w:sz w:val="22"/>
          <w:szCs w:val="22"/>
          <w:lang w:val="en-GB"/>
        </w:rPr>
        <w:t xml:space="preserve">The European Arts in Education - cooperation over borders </w:t>
      </w:r>
    </w:p>
    <w:p w14:paraId="65CB8C7E" w14:textId="77777777" w:rsidR="00C4154B" w:rsidRPr="00FD32B3" w:rsidRDefault="00C4154B" w:rsidP="00C4154B">
      <w:pPr>
        <w:pStyle w:val="PlainText"/>
        <w:rPr>
          <w:sz w:val="22"/>
          <w:szCs w:val="22"/>
          <w:lang w:val="en-GB"/>
        </w:rPr>
      </w:pPr>
      <w:r w:rsidRPr="00324FE1">
        <w:rPr>
          <w:i/>
          <w:iCs/>
          <w:sz w:val="22"/>
          <w:szCs w:val="22"/>
          <w:lang w:val="en-GB"/>
        </w:rPr>
        <w:tab/>
        <w:t xml:space="preserve">                 Congress 9 -12  August     </w:t>
      </w:r>
      <w:r w:rsidRPr="00FD32B3">
        <w:rPr>
          <w:sz w:val="22"/>
          <w:szCs w:val="22"/>
          <w:lang w:val="en-GB"/>
        </w:rPr>
        <w:t>(</w:t>
      </w:r>
      <w:r>
        <w:rPr>
          <w:sz w:val="22"/>
          <w:szCs w:val="22"/>
          <w:lang w:val="en-GB"/>
        </w:rPr>
        <w:t xml:space="preserve">The North America </w:t>
      </w:r>
      <w:r w:rsidRPr="00FD32B3">
        <w:rPr>
          <w:sz w:val="22"/>
          <w:szCs w:val="22"/>
          <w:lang w:val="en-GB"/>
        </w:rPr>
        <w:t>w</w:t>
      </w:r>
      <w:r>
        <w:rPr>
          <w:sz w:val="22"/>
          <w:szCs w:val="22"/>
          <w:lang w:val="en-GB"/>
        </w:rPr>
        <w:t>as</w:t>
      </w:r>
      <w:r w:rsidRPr="00FD32B3">
        <w:rPr>
          <w:sz w:val="22"/>
          <w:szCs w:val="22"/>
          <w:lang w:val="en-GB"/>
        </w:rPr>
        <w:t xml:space="preserve"> also included)</w:t>
      </w:r>
    </w:p>
    <w:p w14:paraId="4CD99A76" w14:textId="77777777" w:rsidR="00C4154B" w:rsidRPr="00324FE1" w:rsidRDefault="00C4154B" w:rsidP="00C4154B">
      <w:pPr>
        <w:rPr>
          <w:rFonts w:ascii="Arial" w:hAnsi="Arial" w:cstheme="minorHAnsi"/>
          <w:i/>
          <w:iCs/>
          <w:lang w:val="en-GB"/>
        </w:rPr>
      </w:pPr>
      <w:r w:rsidRPr="00324FE1">
        <w:rPr>
          <w:rFonts w:ascii="Arial" w:hAnsi="Arial" w:cstheme="minorHAnsi"/>
          <w:b/>
          <w:bCs/>
          <w:lang w:val="en-GB"/>
        </w:rPr>
        <w:t>2004 Hong Kong 9-11 January</w:t>
      </w:r>
      <w:r w:rsidRPr="00FD32B3">
        <w:rPr>
          <w:lang w:val="en-GB"/>
        </w:rPr>
        <w:t xml:space="preserve">  </w:t>
      </w:r>
      <w:r w:rsidRPr="00324FE1">
        <w:rPr>
          <w:rFonts w:ascii="Arial" w:hAnsi="Arial" w:cstheme="minorHAnsi"/>
          <w:i/>
          <w:iCs/>
          <w:lang w:val="en-GB"/>
        </w:rPr>
        <w:t>Expert Symposium on Arts Education in Asia</w:t>
      </w:r>
    </w:p>
    <w:p w14:paraId="5F3237FD" w14:textId="77777777" w:rsidR="00C4154B" w:rsidRDefault="00C4154B" w:rsidP="0092486D">
      <w:pPr>
        <w:pStyle w:val="PlainText"/>
        <w:rPr>
          <w:sz w:val="22"/>
          <w:szCs w:val="22"/>
          <w:lang w:val="en-GB"/>
        </w:rPr>
      </w:pPr>
    </w:p>
    <w:p w14:paraId="5950569E" w14:textId="53076ECB" w:rsidR="0092486D" w:rsidRDefault="006655F1" w:rsidP="0092486D">
      <w:pPr>
        <w:pStyle w:val="PlainText"/>
        <w:rPr>
          <w:sz w:val="22"/>
          <w:szCs w:val="22"/>
          <w:lang w:val="en-GB"/>
        </w:rPr>
      </w:pPr>
      <w:r>
        <w:rPr>
          <w:sz w:val="22"/>
          <w:szCs w:val="22"/>
          <w:lang w:val="en-GB"/>
        </w:rPr>
        <w:t xml:space="preserve">A quotation from the report given </w:t>
      </w:r>
      <w:r w:rsidR="0028076C">
        <w:rPr>
          <w:sz w:val="22"/>
          <w:szCs w:val="22"/>
          <w:lang w:val="en-GB"/>
        </w:rPr>
        <w:t xml:space="preserve">in 2003 congress in Helsinki </w:t>
      </w:r>
      <w:r>
        <w:rPr>
          <w:sz w:val="22"/>
          <w:szCs w:val="22"/>
          <w:lang w:val="en-GB"/>
        </w:rPr>
        <w:t xml:space="preserve">by </w:t>
      </w:r>
      <w:r w:rsidRPr="0028076C">
        <w:rPr>
          <w:b/>
          <w:bCs/>
          <w:sz w:val="22"/>
          <w:szCs w:val="22"/>
          <w:lang w:val="en-GB"/>
        </w:rPr>
        <w:t>Milagros del Corral</w:t>
      </w:r>
      <w:r w:rsidR="0028076C">
        <w:rPr>
          <w:sz w:val="22"/>
          <w:szCs w:val="22"/>
          <w:lang w:val="en-GB"/>
        </w:rPr>
        <w:t xml:space="preserve">, </w:t>
      </w:r>
      <w:r w:rsidR="0028076C" w:rsidRPr="0028076C">
        <w:rPr>
          <w:sz w:val="22"/>
          <w:szCs w:val="22"/>
          <w:lang w:val="en-GB"/>
        </w:rPr>
        <w:t>Deputy Assistant Director General for Culture and Director of the Division of Arts and Cultural Enterprise</w:t>
      </w:r>
      <w:r>
        <w:rPr>
          <w:sz w:val="22"/>
          <w:szCs w:val="22"/>
          <w:lang w:val="en-GB"/>
        </w:rPr>
        <w:t>:</w:t>
      </w:r>
    </w:p>
    <w:p w14:paraId="7A17E36E" w14:textId="77777777" w:rsidR="0028076C" w:rsidRDefault="0028076C" w:rsidP="0092486D">
      <w:pPr>
        <w:pStyle w:val="PlainText"/>
        <w:rPr>
          <w:sz w:val="22"/>
          <w:szCs w:val="22"/>
          <w:lang w:val="en-GB"/>
        </w:rPr>
      </w:pPr>
    </w:p>
    <w:p w14:paraId="317824C8" w14:textId="77777777" w:rsidR="0092486D" w:rsidRPr="0028076C" w:rsidRDefault="0028076C" w:rsidP="00DB4348">
      <w:pPr>
        <w:pStyle w:val="PlainText"/>
        <w:ind w:left="567" w:right="248"/>
        <w:rPr>
          <w:b/>
          <w:bCs/>
          <w:sz w:val="22"/>
          <w:szCs w:val="22"/>
          <w:lang w:val="en-GB"/>
        </w:rPr>
      </w:pPr>
      <w:r>
        <w:rPr>
          <w:b/>
          <w:bCs/>
          <w:sz w:val="22"/>
          <w:szCs w:val="22"/>
          <w:lang w:val="en-GB"/>
        </w:rPr>
        <w:t xml:space="preserve">“I. </w:t>
      </w:r>
      <w:r w:rsidRPr="0028076C">
        <w:rPr>
          <w:b/>
          <w:bCs/>
          <w:sz w:val="22"/>
          <w:szCs w:val="22"/>
          <w:lang w:val="en-GB"/>
        </w:rPr>
        <w:t>UNESCO involvement in the field of arts education</w:t>
      </w:r>
    </w:p>
    <w:p w14:paraId="6927DF60" w14:textId="77777777" w:rsidR="00D8396C" w:rsidRPr="00D8396C" w:rsidRDefault="00D8396C" w:rsidP="00DB4348">
      <w:pPr>
        <w:pStyle w:val="PlainText"/>
        <w:ind w:left="567" w:right="248" w:firstLine="708"/>
        <w:jc w:val="both"/>
        <w:rPr>
          <w:rFonts w:ascii="Times New Roman" w:eastAsia="MS Mincho" w:hAnsi="Times New Roman"/>
          <w:lang w:val="en-GB"/>
        </w:rPr>
      </w:pPr>
      <w:r w:rsidRPr="00D8396C">
        <w:rPr>
          <w:rFonts w:ascii="Times New Roman" w:eastAsia="MS Mincho" w:hAnsi="Times New Roman"/>
          <w:lang w:val="en-GB"/>
        </w:rPr>
        <w:t xml:space="preserve">Since 2000, UNESCO’s Culture Sector has been in charge of the programme for arts education and creativity, which is being developed simultaneously, in cooperation with the Education Sector, as a follow-up to the World Forum on “Education for All” and to the 1996  “Learning - a Treasure Within”, report prepared by the International Commission on Education for the Twenty-First Century, headed by Jacques </w:t>
      </w:r>
      <w:proofErr w:type="spellStart"/>
      <w:r w:rsidRPr="00D8396C">
        <w:rPr>
          <w:rFonts w:ascii="Times New Roman" w:eastAsia="MS Mincho" w:hAnsi="Times New Roman"/>
          <w:lang w:val="en-GB"/>
        </w:rPr>
        <w:t>Delors</w:t>
      </w:r>
      <w:proofErr w:type="spellEnd"/>
      <w:r w:rsidRPr="00D8396C">
        <w:rPr>
          <w:rFonts w:ascii="Times New Roman" w:eastAsia="MS Mincho" w:hAnsi="Times New Roman"/>
          <w:lang w:val="en-GB"/>
        </w:rPr>
        <w:t xml:space="preserve"> under the aegis of UNESCO. Specialized NGOs in arts education throughout the world that are also involved in this UNESCO initiative include the International Society for Education through Art (InSEA), the International Society for Music Education (ISME), the International Council for Music (IMC), the International Drama/Theatre Education Association (IDEA), and Education International (EI) among others.</w:t>
      </w:r>
    </w:p>
    <w:p w14:paraId="39B15F99" w14:textId="77777777" w:rsidR="0092486D" w:rsidRDefault="0092486D" w:rsidP="00DB4348">
      <w:pPr>
        <w:pStyle w:val="PlainText"/>
        <w:ind w:left="567" w:right="248"/>
        <w:rPr>
          <w:sz w:val="22"/>
          <w:szCs w:val="22"/>
          <w:lang w:val="en-GB"/>
        </w:rPr>
      </w:pPr>
    </w:p>
    <w:p w14:paraId="64AD3A29" w14:textId="77777777" w:rsidR="0092486D" w:rsidRDefault="0028076C" w:rsidP="00DB4348">
      <w:pPr>
        <w:pStyle w:val="PlainText"/>
        <w:ind w:left="567" w:right="248" w:firstLine="708"/>
        <w:jc w:val="both"/>
        <w:rPr>
          <w:sz w:val="22"/>
          <w:szCs w:val="22"/>
          <w:lang w:val="en-GB"/>
        </w:rPr>
      </w:pPr>
      <w:r w:rsidRPr="0028076C">
        <w:rPr>
          <w:rFonts w:ascii="Times New Roman" w:eastAsia="MS Mincho" w:hAnsi="Times New Roman"/>
          <w:lang w:val="en-GB"/>
        </w:rPr>
        <w:t>Under this programme, regional conferences on arts education have been organized to enable experts in different regions to exchange information with the intention of developing a new pedagogical approach to arts activities. The regional meetings have studied ways of introducing arts education in school curricula. Such meetings have already been held in Africa, Latin America and the Caribbean, the Arab States, Asia, Europe and North America and the Pacific Region. Preparatory research and the proceedings are available on the LEA International (International Links for Education and Art) website at:</w:t>
      </w:r>
      <w:r>
        <w:rPr>
          <w:rFonts w:ascii="Times New Roman" w:eastAsia="MS Mincho" w:hAnsi="Times New Roman"/>
          <w:lang w:val="en-GB"/>
        </w:rPr>
        <w:t xml:space="preserve"> </w:t>
      </w:r>
      <w:hyperlink r:id="rId7" w:history="1">
        <w:r w:rsidRPr="0028076C">
          <w:rPr>
            <w:rStyle w:val="Hyperlink"/>
            <w:rFonts w:ascii="Times New Roman" w:hAnsi="Times New Roman"/>
            <w:lang w:val="en-GB"/>
          </w:rPr>
          <w:t>http://www.unesco.org/culture/lea</w:t>
        </w:r>
      </w:hyperlink>
      <w:r w:rsidRPr="0028076C">
        <w:rPr>
          <w:rFonts w:ascii="Times New Roman" w:eastAsia="MS Mincho" w:hAnsi="Times New Roman"/>
          <w:lang w:val="en-GB"/>
        </w:rPr>
        <w:t xml:space="preserve"> ” </w:t>
      </w:r>
    </w:p>
    <w:p w14:paraId="649D1EF8" w14:textId="77777777" w:rsidR="0092486D" w:rsidRDefault="0092486D" w:rsidP="00DB4348">
      <w:pPr>
        <w:pStyle w:val="PlainText"/>
        <w:ind w:left="567" w:right="248"/>
        <w:rPr>
          <w:sz w:val="22"/>
          <w:szCs w:val="22"/>
          <w:lang w:val="en-GB"/>
        </w:rPr>
      </w:pPr>
    </w:p>
    <w:p w14:paraId="7A160409" w14:textId="77777777" w:rsidR="00DB4348" w:rsidRDefault="00DB4348">
      <w:pPr>
        <w:rPr>
          <w:rFonts w:ascii="Arial" w:hAnsi="Arial" w:cstheme="minorHAnsi"/>
          <w:b/>
          <w:bCs/>
          <w:lang w:val="en-GB"/>
        </w:rPr>
      </w:pPr>
      <w:r>
        <w:rPr>
          <w:b/>
          <w:bCs/>
          <w:lang w:val="en-GB"/>
        </w:rPr>
        <w:br w:type="page"/>
      </w:r>
    </w:p>
    <w:p w14:paraId="7B21583A" w14:textId="559CC3F2" w:rsidR="00311183" w:rsidRPr="007254E3" w:rsidRDefault="00D22D93" w:rsidP="00DB4348">
      <w:pPr>
        <w:pStyle w:val="PlainText"/>
        <w:pBdr>
          <w:top w:val="single" w:sz="4" w:space="1" w:color="auto"/>
          <w:left w:val="single" w:sz="4" w:space="4" w:color="auto"/>
          <w:bottom w:val="single" w:sz="4" w:space="1" w:color="auto"/>
          <w:right w:val="single" w:sz="4" w:space="4" w:color="auto"/>
        </w:pBdr>
        <w:rPr>
          <w:b/>
          <w:bCs/>
          <w:sz w:val="22"/>
          <w:szCs w:val="22"/>
          <w:lang w:val="en-GB"/>
        </w:rPr>
      </w:pPr>
      <w:r w:rsidRPr="007254E3">
        <w:rPr>
          <w:b/>
          <w:bCs/>
          <w:sz w:val="22"/>
          <w:szCs w:val="22"/>
          <w:lang w:val="en-GB"/>
        </w:rPr>
        <w:lastRenderedPageBreak/>
        <w:t>Publications</w:t>
      </w:r>
      <w:r w:rsidR="00311183" w:rsidRPr="007254E3">
        <w:rPr>
          <w:b/>
          <w:bCs/>
          <w:sz w:val="22"/>
          <w:szCs w:val="22"/>
          <w:lang w:val="en-GB"/>
        </w:rPr>
        <w:t xml:space="preserve"> by UNESCO:</w:t>
      </w:r>
    </w:p>
    <w:p w14:paraId="27DF9742" w14:textId="77777777" w:rsidR="00DB4348" w:rsidRDefault="00DB4348" w:rsidP="00DB4348">
      <w:pPr>
        <w:pStyle w:val="PlainText"/>
        <w:ind w:left="426" w:hanging="284"/>
        <w:rPr>
          <w:sz w:val="22"/>
          <w:szCs w:val="22"/>
          <w:lang w:val="en-GB"/>
        </w:rPr>
      </w:pPr>
    </w:p>
    <w:p w14:paraId="1BEC250C" w14:textId="39A5C767" w:rsidR="00311183" w:rsidRPr="00311183" w:rsidRDefault="00311183" w:rsidP="00DB4348">
      <w:pPr>
        <w:pStyle w:val="PlainText"/>
        <w:ind w:left="426" w:hanging="284"/>
        <w:rPr>
          <w:sz w:val="22"/>
          <w:szCs w:val="22"/>
          <w:lang w:val="en-GB"/>
        </w:rPr>
      </w:pPr>
      <w:r w:rsidRPr="00311183">
        <w:rPr>
          <w:sz w:val="22"/>
          <w:szCs w:val="22"/>
          <w:lang w:val="en-GB"/>
        </w:rPr>
        <w:t>For education in the Arts and Creativity in Primary and Secondary schools</w:t>
      </w:r>
      <w:proofErr w:type="gramStart"/>
      <w:r w:rsidRPr="00311183">
        <w:rPr>
          <w:sz w:val="22"/>
          <w:szCs w:val="22"/>
          <w:lang w:val="en-GB"/>
        </w:rPr>
        <w:t>- :</w:t>
      </w:r>
      <w:proofErr w:type="gramEnd"/>
      <w:r w:rsidRPr="00311183">
        <w:rPr>
          <w:sz w:val="22"/>
          <w:szCs w:val="22"/>
          <w:lang w:val="en-GB"/>
        </w:rPr>
        <w:t xml:space="preserve"> Cultural heritage, creativity and education for all in Africa, UNESCO, Paris, 2001, E</w:t>
      </w:r>
      <w:r w:rsidR="004E0EE0">
        <w:rPr>
          <w:sz w:val="22"/>
          <w:szCs w:val="22"/>
          <w:lang w:val="en-GB"/>
        </w:rPr>
        <w:t>N</w:t>
      </w:r>
      <w:r w:rsidRPr="00311183">
        <w:rPr>
          <w:sz w:val="22"/>
          <w:szCs w:val="22"/>
          <w:lang w:val="en-GB"/>
        </w:rPr>
        <w:t>/F</w:t>
      </w:r>
      <w:r w:rsidR="004E0EE0">
        <w:rPr>
          <w:sz w:val="22"/>
          <w:szCs w:val="22"/>
          <w:lang w:val="en-GB"/>
        </w:rPr>
        <w:t>R</w:t>
      </w:r>
    </w:p>
    <w:p w14:paraId="4D55F328" w14:textId="77777777" w:rsidR="00311183" w:rsidRPr="00311183" w:rsidRDefault="00311183" w:rsidP="00DB4348">
      <w:pPr>
        <w:pStyle w:val="PlainText"/>
        <w:ind w:left="426" w:hanging="284"/>
        <w:rPr>
          <w:sz w:val="22"/>
          <w:szCs w:val="22"/>
          <w:lang w:val="en-GB"/>
        </w:rPr>
      </w:pPr>
    </w:p>
    <w:p w14:paraId="755E2F67" w14:textId="2BAE942F" w:rsidR="00311183" w:rsidRPr="00311183" w:rsidRDefault="00311183" w:rsidP="00DB4348">
      <w:pPr>
        <w:pStyle w:val="PlainText"/>
        <w:ind w:left="426" w:hanging="284"/>
        <w:rPr>
          <w:sz w:val="22"/>
          <w:szCs w:val="22"/>
          <w:lang w:val="en-GB"/>
        </w:rPr>
      </w:pPr>
      <w:r w:rsidRPr="00311183">
        <w:rPr>
          <w:sz w:val="22"/>
          <w:szCs w:val="22"/>
          <w:lang w:val="en-GB"/>
        </w:rPr>
        <w:t>For education in the Arts and Creativity in Primary and Secondary schools- : Methods, contents and teaching of arts education</w:t>
      </w:r>
      <w:r>
        <w:rPr>
          <w:sz w:val="22"/>
          <w:szCs w:val="22"/>
          <w:lang w:val="en-GB"/>
        </w:rPr>
        <w:t xml:space="preserve"> </w:t>
      </w:r>
      <w:r w:rsidRPr="00311183">
        <w:rPr>
          <w:sz w:val="22"/>
          <w:szCs w:val="22"/>
          <w:lang w:val="en-GB"/>
        </w:rPr>
        <w:t>in Latin America and the Caribbean, UNESCO, Paris, 2003, E</w:t>
      </w:r>
      <w:r w:rsidR="004E0EE0">
        <w:rPr>
          <w:sz w:val="22"/>
          <w:szCs w:val="22"/>
          <w:lang w:val="en-GB"/>
        </w:rPr>
        <w:t>N</w:t>
      </w:r>
      <w:r w:rsidRPr="00311183">
        <w:rPr>
          <w:sz w:val="22"/>
          <w:szCs w:val="22"/>
          <w:lang w:val="en-GB"/>
        </w:rPr>
        <w:t>/S</w:t>
      </w:r>
      <w:r w:rsidR="004E0EE0">
        <w:rPr>
          <w:sz w:val="22"/>
          <w:szCs w:val="22"/>
          <w:lang w:val="en-GB"/>
        </w:rPr>
        <w:t>P</w:t>
      </w:r>
    </w:p>
    <w:p w14:paraId="394D7582" w14:textId="77777777" w:rsidR="00311183" w:rsidRPr="00311183" w:rsidRDefault="00311183" w:rsidP="00DB4348">
      <w:pPr>
        <w:pStyle w:val="PlainText"/>
        <w:ind w:left="426" w:hanging="284"/>
        <w:rPr>
          <w:sz w:val="22"/>
          <w:szCs w:val="22"/>
          <w:lang w:val="en-GB"/>
        </w:rPr>
      </w:pPr>
    </w:p>
    <w:p w14:paraId="6BA1D610" w14:textId="77777777" w:rsidR="00311183" w:rsidRPr="00311183" w:rsidRDefault="00311183" w:rsidP="00DB4348">
      <w:pPr>
        <w:pStyle w:val="PlainText"/>
        <w:ind w:left="426" w:hanging="284"/>
        <w:rPr>
          <w:sz w:val="22"/>
          <w:szCs w:val="22"/>
          <w:lang w:val="en-GB"/>
        </w:rPr>
      </w:pPr>
      <w:r w:rsidRPr="00311183">
        <w:rPr>
          <w:sz w:val="22"/>
          <w:szCs w:val="22"/>
          <w:lang w:val="en-GB"/>
        </w:rPr>
        <w:t>For education in the Arts and Creativity in Primary and Secondary schools- : Arts Education in the Pacific Region: Heritage and Creativity, UNESCO, Samoa, 2003 EN</w:t>
      </w:r>
    </w:p>
    <w:p w14:paraId="3A9E1BD9" w14:textId="77777777" w:rsidR="00311183" w:rsidRPr="00311183" w:rsidRDefault="00311183" w:rsidP="00DB4348">
      <w:pPr>
        <w:pStyle w:val="PlainText"/>
        <w:ind w:left="426" w:hanging="284"/>
        <w:rPr>
          <w:sz w:val="22"/>
          <w:szCs w:val="22"/>
          <w:lang w:val="en-GB"/>
        </w:rPr>
      </w:pPr>
    </w:p>
    <w:p w14:paraId="5E9F2D5F" w14:textId="77777777" w:rsidR="00311183" w:rsidRPr="00311183" w:rsidRDefault="00311183" w:rsidP="00DB4348">
      <w:pPr>
        <w:pStyle w:val="PlainText"/>
        <w:ind w:left="426" w:hanging="284"/>
        <w:rPr>
          <w:sz w:val="22"/>
          <w:szCs w:val="22"/>
          <w:lang w:val="en-GB"/>
        </w:rPr>
      </w:pPr>
      <w:r w:rsidRPr="00311183">
        <w:rPr>
          <w:sz w:val="22"/>
          <w:szCs w:val="22"/>
          <w:lang w:val="en-GB"/>
        </w:rPr>
        <w:t>Prospects, Quarterly review of comparative education - : Arts Education: A challenge to uniformity, Vol. XXXII, no. 4, Geneva, December 2002, EN/FR/S/AR/CH/RU</w:t>
      </w:r>
    </w:p>
    <w:p w14:paraId="1B9C71AD" w14:textId="77777777" w:rsidR="00311183" w:rsidRPr="00311183" w:rsidRDefault="00311183" w:rsidP="00DB4348">
      <w:pPr>
        <w:pStyle w:val="PlainText"/>
        <w:ind w:left="426" w:hanging="284"/>
        <w:rPr>
          <w:sz w:val="22"/>
          <w:szCs w:val="22"/>
          <w:lang w:val="en-GB"/>
        </w:rPr>
      </w:pPr>
    </w:p>
    <w:p w14:paraId="5BC1BD5B" w14:textId="7C9898B7" w:rsidR="00311183" w:rsidRDefault="00311183" w:rsidP="00DB4348">
      <w:pPr>
        <w:pStyle w:val="PlainText"/>
        <w:ind w:left="426" w:hanging="284"/>
        <w:rPr>
          <w:sz w:val="22"/>
          <w:szCs w:val="22"/>
          <w:lang w:val="en-GB"/>
        </w:rPr>
      </w:pPr>
      <w:r w:rsidRPr="00311183">
        <w:rPr>
          <w:sz w:val="22"/>
          <w:szCs w:val="22"/>
          <w:lang w:val="en-GB"/>
        </w:rPr>
        <w:t>Topical questions: the "new technologies", funding and artistic education-: Art and Society, Paris, 1999, E</w:t>
      </w:r>
      <w:r w:rsidR="004E0EE0">
        <w:rPr>
          <w:sz w:val="22"/>
          <w:szCs w:val="22"/>
          <w:lang w:val="en-GB"/>
        </w:rPr>
        <w:t>N</w:t>
      </w:r>
      <w:r w:rsidRPr="00311183">
        <w:rPr>
          <w:sz w:val="22"/>
          <w:szCs w:val="22"/>
          <w:lang w:val="en-GB"/>
        </w:rPr>
        <w:t>/F</w:t>
      </w:r>
      <w:r w:rsidR="004E0EE0">
        <w:rPr>
          <w:sz w:val="22"/>
          <w:szCs w:val="22"/>
          <w:lang w:val="en-GB"/>
        </w:rPr>
        <w:t>R</w:t>
      </w:r>
    </w:p>
    <w:p w14:paraId="328A3F26" w14:textId="77777777" w:rsidR="00851DB4" w:rsidRDefault="00851DB4" w:rsidP="00DB4348">
      <w:pPr>
        <w:pStyle w:val="PlainText"/>
        <w:ind w:left="426" w:hanging="284"/>
        <w:rPr>
          <w:sz w:val="22"/>
          <w:szCs w:val="22"/>
          <w:lang w:val="en-GB"/>
        </w:rPr>
      </w:pPr>
    </w:p>
    <w:p w14:paraId="7CA56EA4" w14:textId="77777777" w:rsidR="00851DB4" w:rsidRDefault="00851DB4" w:rsidP="00DB4348">
      <w:pPr>
        <w:pStyle w:val="PlainText"/>
        <w:ind w:left="426" w:hanging="284"/>
        <w:rPr>
          <w:sz w:val="22"/>
          <w:szCs w:val="22"/>
          <w:lang w:val="en-GB"/>
        </w:rPr>
      </w:pPr>
      <w:r w:rsidRPr="00851DB4">
        <w:rPr>
          <w:sz w:val="22"/>
          <w:szCs w:val="22"/>
          <w:lang w:val="en-GB"/>
        </w:rPr>
        <w:t xml:space="preserve">Artistic practices and techniques from Europe and North America favouring                                                                             social cohesion and peace </w:t>
      </w:r>
      <w:r>
        <w:rPr>
          <w:sz w:val="22"/>
          <w:szCs w:val="22"/>
          <w:lang w:val="en-GB"/>
        </w:rPr>
        <w:t>(</w:t>
      </w:r>
      <w:r w:rsidRPr="00851DB4">
        <w:rPr>
          <w:sz w:val="22"/>
          <w:szCs w:val="22"/>
          <w:lang w:val="en-GB"/>
        </w:rPr>
        <w:t>2005)</w:t>
      </w:r>
    </w:p>
    <w:p w14:paraId="7192819C" w14:textId="77777777" w:rsidR="00311183" w:rsidRDefault="00311183" w:rsidP="00311183">
      <w:pPr>
        <w:pStyle w:val="PlainText"/>
        <w:rPr>
          <w:sz w:val="22"/>
          <w:szCs w:val="22"/>
          <w:lang w:val="en-GB"/>
        </w:rPr>
      </w:pPr>
    </w:p>
    <w:p w14:paraId="1C833D94" w14:textId="77777777" w:rsidR="00AE2D30" w:rsidRPr="0092486D" w:rsidRDefault="00AE2D30" w:rsidP="0001215A">
      <w:pPr>
        <w:pStyle w:val="NoSpacing"/>
        <w:rPr>
          <w:rFonts w:ascii="Arial" w:hAnsi="Arial" w:cs="Arial"/>
          <w:sz w:val="24"/>
          <w:szCs w:val="24"/>
          <w:lang w:val="en-GB"/>
        </w:rPr>
      </w:pPr>
    </w:p>
    <w:sectPr w:rsidR="00AE2D30" w:rsidRPr="0092486D" w:rsidSect="0001215A">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07B52" w14:textId="77777777" w:rsidR="000E12A6" w:rsidRDefault="000E12A6" w:rsidP="00DB4348">
      <w:pPr>
        <w:spacing w:after="0" w:line="240" w:lineRule="auto"/>
      </w:pPr>
      <w:r>
        <w:separator/>
      </w:r>
    </w:p>
  </w:endnote>
  <w:endnote w:type="continuationSeparator" w:id="0">
    <w:p w14:paraId="2371628E" w14:textId="77777777" w:rsidR="000E12A6" w:rsidRDefault="000E12A6"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A28C" w14:textId="49D6EF07" w:rsidR="00DB4348" w:rsidRPr="00DB4348" w:rsidRDefault="00DB4348">
    <w:pPr>
      <w:pStyle w:val="Footer"/>
      <w:rPr>
        <w:lang w:val="en-AU"/>
      </w:rPr>
    </w:pPr>
    <w:r w:rsidRPr="00DB4348">
      <w:rPr>
        <w:rFonts w:ascii="Times New Roman" w:hAnsi="Times New Roman" w:cs="Times New Roman"/>
        <w:lang w:val="en-GB"/>
      </w:rPr>
      <w:t xml:space="preserve">Page </w:t>
    </w:r>
    <w:r w:rsidRPr="00DB4348">
      <w:rPr>
        <w:rFonts w:ascii="Times New Roman" w:hAnsi="Times New Roman" w:cs="Times New Roman"/>
        <w:lang w:val="en-GB"/>
      </w:rPr>
      <w:fldChar w:fldCharType="begin"/>
    </w:r>
    <w:r w:rsidRPr="00DB4348">
      <w:rPr>
        <w:rFonts w:ascii="Times New Roman" w:hAnsi="Times New Roman" w:cs="Times New Roman"/>
        <w:lang w:val="en-GB"/>
      </w:rPr>
      <w:instrText xml:space="preserve"> PAGE </w:instrText>
    </w:r>
    <w:r>
      <w:rPr>
        <w:rFonts w:ascii="Times New Roman" w:hAnsi="Times New Roman" w:cs="Times New Roman"/>
        <w:lang w:val="en-GB"/>
      </w:rPr>
      <w:fldChar w:fldCharType="separate"/>
    </w:r>
    <w:r>
      <w:rPr>
        <w:rFonts w:ascii="Times New Roman" w:hAnsi="Times New Roman" w:cs="Times New Roman"/>
        <w:noProof/>
        <w:lang w:val="en-GB"/>
      </w:rPr>
      <w:t>1</w:t>
    </w:r>
    <w:r w:rsidRPr="00DB4348">
      <w:rPr>
        <w:rFonts w:ascii="Times New Roman" w:hAnsi="Times New Roman" w:cs="Times New Roman"/>
        <w:lang w:val="en-GB"/>
      </w:rPr>
      <w:fldChar w:fldCharType="end"/>
    </w:r>
    <w:r w:rsidRPr="00DB4348">
      <w:rPr>
        <w:rFonts w:ascii="Times New Roman" w:hAnsi="Times New Roman" w:cs="Times New Roman"/>
        <w:lang w:val="en-GB"/>
      </w:rPr>
      <w:t xml:space="preserve"> of </w:t>
    </w:r>
    <w:r w:rsidRPr="00DB4348">
      <w:rPr>
        <w:rFonts w:ascii="Times New Roman" w:hAnsi="Times New Roman" w:cs="Times New Roman"/>
        <w:lang w:val="en-GB"/>
      </w:rPr>
      <w:fldChar w:fldCharType="begin"/>
    </w:r>
    <w:r w:rsidRPr="00DB4348">
      <w:rPr>
        <w:rFonts w:ascii="Times New Roman" w:hAnsi="Times New Roman" w:cs="Times New Roman"/>
        <w:lang w:val="en-GB"/>
      </w:rPr>
      <w:instrText xml:space="preserve"> NUMPAGES </w:instrText>
    </w:r>
    <w:r>
      <w:rPr>
        <w:rFonts w:ascii="Times New Roman" w:hAnsi="Times New Roman" w:cs="Times New Roman"/>
        <w:lang w:val="en-GB"/>
      </w:rPr>
      <w:fldChar w:fldCharType="separate"/>
    </w:r>
    <w:r>
      <w:rPr>
        <w:rFonts w:ascii="Times New Roman" w:hAnsi="Times New Roman" w:cs="Times New Roman"/>
        <w:noProof/>
        <w:lang w:val="en-GB"/>
      </w:rPr>
      <w:t>2</w:t>
    </w:r>
    <w:r w:rsidRPr="00DB4348">
      <w:rPr>
        <w:rFonts w:ascii="Times New Roman" w:hAnsi="Times New Roman" w:cs="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B9BF" w14:textId="77777777" w:rsidR="000E12A6" w:rsidRDefault="000E12A6" w:rsidP="00DB4348">
      <w:pPr>
        <w:spacing w:after="0" w:line="240" w:lineRule="auto"/>
      </w:pPr>
      <w:r>
        <w:separator/>
      </w:r>
    </w:p>
  </w:footnote>
  <w:footnote w:type="continuationSeparator" w:id="0">
    <w:p w14:paraId="42FEDBEB" w14:textId="77777777" w:rsidR="000E12A6" w:rsidRDefault="000E12A6" w:rsidP="00DB4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B180F"/>
    <w:multiLevelType w:val="singleLevel"/>
    <w:tmpl w:val="040B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D"/>
    <w:rsid w:val="0001215A"/>
    <w:rsid w:val="000620B7"/>
    <w:rsid w:val="00077234"/>
    <w:rsid w:val="000E12A6"/>
    <w:rsid w:val="0028076C"/>
    <w:rsid w:val="00311183"/>
    <w:rsid w:val="00324FE1"/>
    <w:rsid w:val="00341FAD"/>
    <w:rsid w:val="004E0EE0"/>
    <w:rsid w:val="00503E96"/>
    <w:rsid w:val="00560BE7"/>
    <w:rsid w:val="00562C36"/>
    <w:rsid w:val="006655F1"/>
    <w:rsid w:val="006662D1"/>
    <w:rsid w:val="007254E3"/>
    <w:rsid w:val="008421EB"/>
    <w:rsid w:val="008455FB"/>
    <w:rsid w:val="00851DB4"/>
    <w:rsid w:val="00906914"/>
    <w:rsid w:val="0092486D"/>
    <w:rsid w:val="009A0EAE"/>
    <w:rsid w:val="00A03EE5"/>
    <w:rsid w:val="00A92C06"/>
    <w:rsid w:val="00AE2D30"/>
    <w:rsid w:val="00C4154B"/>
    <w:rsid w:val="00D22D93"/>
    <w:rsid w:val="00D8396C"/>
    <w:rsid w:val="00D9051E"/>
    <w:rsid w:val="00DB43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A0E"/>
  <w15:chartTrackingRefBased/>
  <w15:docId w15:val="{98648A94-BD63-43A2-9604-AB05DCE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62D1"/>
    <w:pPr>
      <w:keepNext/>
      <w:spacing w:after="0" w:line="240" w:lineRule="auto"/>
      <w:jc w:val="center"/>
      <w:outlineLvl w:val="0"/>
    </w:pPr>
    <w:rPr>
      <w:rFonts w:ascii="Times New Roman" w:eastAsia="Times New Roman" w:hAnsi="Times New Roman" w:cs="Times New Roman"/>
      <w:b/>
      <w:bCs/>
      <w:sz w:val="24"/>
      <w:szCs w:val="24"/>
      <w:lang w:val="en-GB" w:eastAsia="fr-FR"/>
    </w:rPr>
  </w:style>
  <w:style w:type="paragraph" w:styleId="Heading8">
    <w:name w:val="heading 8"/>
    <w:basedOn w:val="Normal"/>
    <w:next w:val="Normal"/>
    <w:link w:val="Heading8Char"/>
    <w:unhideWhenUsed/>
    <w:qFormat/>
    <w:rsid w:val="00D22D9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15A"/>
    <w:pPr>
      <w:spacing w:after="0" w:line="240" w:lineRule="auto"/>
    </w:pPr>
  </w:style>
  <w:style w:type="paragraph" w:styleId="PlainText">
    <w:name w:val="Plain Text"/>
    <w:basedOn w:val="Normal"/>
    <w:link w:val="PlainTextChar"/>
    <w:unhideWhenUsed/>
    <w:rsid w:val="0092486D"/>
    <w:pPr>
      <w:spacing w:after="0" w:line="240" w:lineRule="auto"/>
    </w:pPr>
    <w:rPr>
      <w:rFonts w:ascii="Arial" w:hAnsi="Arial" w:cstheme="minorHAnsi"/>
      <w:sz w:val="24"/>
      <w:szCs w:val="21"/>
    </w:rPr>
  </w:style>
  <w:style w:type="character" w:customStyle="1" w:styleId="PlainTextChar">
    <w:name w:val="Plain Text Char"/>
    <w:basedOn w:val="DefaultParagraphFont"/>
    <w:link w:val="PlainText"/>
    <w:uiPriority w:val="99"/>
    <w:rsid w:val="0092486D"/>
    <w:rPr>
      <w:rFonts w:ascii="Arial" w:hAnsi="Arial" w:cstheme="minorHAnsi"/>
      <w:sz w:val="24"/>
      <w:szCs w:val="21"/>
    </w:rPr>
  </w:style>
  <w:style w:type="character" w:customStyle="1" w:styleId="Heading1Char">
    <w:name w:val="Heading 1 Char"/>
    <w:basedOn w:val="DefaultParagraphFont"/>
    <w:link w:val="Heading1"/>
    <w:rsid w:val="006662D1"/>
    <w:rPr>
      <w:rFonts w:ascii="Times New Roman" w:eastAsia="Times New Roman" w:hAnsi="Times New Roman" w:cs="Times New Roman"/>
      <w:b/>
      <w:bCs/>
      <w:sz w:val="24"/>
      <w:szCs w:val="24"/>
      <w:lang w:val="en-GB" w:eastAsia="fr-FR"/>
    </w:rPr>
  </w:style>
  <w:style w:type="character" w:styleId="Hyperlink">
    <w:name w:val="Hyperlink"/>
    <w:basedOn w:val="DefaultParagraphFont"/>
    <w:semiHidden/>
    <w:rsid w:val="0028076C"/>
    <w:rPr>
      <w:color w:val="0000FF"/>
      <w:u w:val="single"/>
    </w:rPr>
  </w:style>
  <w:style w:type="character" w:customStyle="1" w:styleId="Heading8Char">
    <w:name w:val="Heading 8 Char"/>
    <w:basedOn w:val="DefaultParagraphFont"/>
    <w:link w:val="Heading8"/>
    <w:uiPriority w:val="9"/>
    <w:semiHidden/>
    <w:rsid w:val="00D22D93"/>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D22D93"/>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D22D93"/>
    <w:rPr>
      <w:rFonts w:ascii="Times New Roman" w:eastAsia="Times New Roman" w:hAnsi="Times New Roman" w:cs="Times New Roman"/>
      <w:sz w:val="20"/>
      <w:szCs w:val="20"/>
      <w:lang w:val="fr-FR" w:eastAsia="fr-FR"/>
    </w:rPr>
  </w:style>
  <w:style w:type="paragraph" w:styleId="Header">
    <w:name w:val="header"/>
    <w:basedOn w:val="Normal"/>
    <w:link w:val="HeaderChar"/>
    <w:uiPriority w:val="99"/>
    <w:unhideWhenUsed/>
    <w:rsid w:val="00DB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348"/>
  </w:style>
  <w:style w:type="paragraph" w:styleId="Footer">
    <w:name w:val="footer"/>
    <w:basedOn w:val="Normal"/>
    <w:link w:val="FooterChar"/>
    <w:uiPriority w:val="99"/>
    <w:unhideWhenUsed/>
    <w:rsid w:val="00DB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esco.org/culture/l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tti\Documents\Mukautetut%20Office-mallit\Oma%20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C:\Users\Tintti\Documents\Mukautetut Office-mallit\Oma malli.dotx</Template>
  <TotalTime>7</TotalTime>
  <Pages>2</Pages>
  <Words>636</Words>
  <Characters>3630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Tintti</dc:creator>
  <cp:keywords/>
  <dc:description/>
  <cp:lastModifiedBy>Robin Pascoe</cp:lastModifiedBy>
  <cp:revision>3</cp:revision>
  <dcterms:created xsi:type="dcterms:W3CDTF">2021-01-24T03:45:00Z</dcterms:created>
  <dcterms:modified xsi:type="dcterms:W3CDTF">2021-01-24T03:50:00Z</dcterms:modified>
</cp:coreProperties>
</file>